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3294"/>
        <w:gridCol w:w="3294"/>
        <w:gridCol w:w="3294"/>
        <w:gridCol w:w="3294"/>
      </w:tblGrid>
      <w:tr w:rsidR="009B4A9E" w:rsidTr="009B4A9E">
        <w:tc>
          <w:tcPr>
            <w:tcW w:w="3294" w:type="dxa"/>
          </w:tcPr>
          <w:p w:rsidR="009B4A9E" w:rsidRDefault="009B4A9E">
            <w:r>
              <w:t>What are the key aspects of a professional learning community that must be in place in your school?</w:t>
            </w:r>
          </w:p>
        </w:tc>
        <w:tc>
          <w:tcPr>
            <w:tcW w:w="3294" w:type="dxa"/>
          </w:tcPr>
          <w:p w:rsidR="009B4A9E" w:rsidRDefault="009B4A9E">
            <w:r>
              <w:t>How do we assess the presence and effectiveness of these conditions in your school?</w:t>
            </w:r>
          </w:p>
        </w:tc>
        <w:tc>
          <w:tcPr>
            <w:tcW w:w="3294" w:type="dxa"/>
          </w:tcPr>
          <w:p w:rsidR="009B4A9E" w:rsidRDefault="009B4A9E">
            <w:r>
              <w:t>What do we do if these conditions are not in place in your school?</w:t>
            </w:r>
          </w:p>
        </w:tc>
        <w:tc>
          <w:tcPr>
            <w:tcW w:w="3294" w:type="dxa"/>
          </w:tcPr>
          <w:p w:rsidR="009B4A9E" w:rsidRDefault="009B4A9E">
            <w:r>
              <w:t>What do we do if these conditions are already in place in your school?</w:t>
            </w:r>
          </w:p>
        </w:tc>
      </w:tr>
      <w:tr w:rsidR="009B4A9E" w:rsidTr="009B4A9E">
        <w:tc>
          <w:tcPr>
            <w:tcW w:w="3294" w:type="dxa"/>
          </w:tcPr>
          <w:p w:rsidR="00B360F7" w:rsidRDefault="00B360F7" w:rsidP="00B360F7">
            <w:pPr>
              <w:pStyle w:val="ListParagraph"/>
              <w:numPr>
                <w:ilvl w:val="0"/>
                <w:numId w:val="5"/>
              </w:numPr>
              <w:contextualSpacing w:val="0"/>
            </w:pPr>
            <w:r>
              <w:t>Norms must be developed</w:t>
            </w:r>
          </w:p>
          <w:p w:rsidR="00B360F7" w:rsidRDefault="00B360F7" w:rsidP="00B360F7">
            <w:pPr>
              <w:pStyle w:val="ListParagraph"/>
              <w:numPr>
                <w:ilvl w:val="0"/>
                <w:numId w:val="5"/>
              </w:numPr>
              <w:contextualSpacing w:val="0"/>
            </w:pPr>
            <w:r>
              <w:t>Scheduled meeting times</w:t>
            </w:r>
          </w:p>
          <w:p w:rsidR="00B360F7" w:rsidRDefault="00B360F7" w:rsidP="00B360F7">
            <w:pPr>
              <w:pStyle w:val="ListParagraph"/>
              <w:numPr>
                <w:ilvl w:val="0"/>
                <w:numId w:val="5"/>
              </w:numPr>
              <w:contextualSpacing w:val="0"/>
            </w:pPr>
            <w:r>
              <w:t>Collaboration and Sharing</w:t>
            </w:r>
          </w:p>
          <w:p w:rsidR="00B360F7" w:rsidRDefault="00B360F7" w:rsidP="00B360F7">
            <w:pPr>
              <w:pStyle w:val="ListParagraph"/>
              <w:numPr>
                <w:ilvl w:val="0"/>
                <w:numId w:val="5"/>
              </w:numPr>
              <w:contextualSpacing w:val="0"/>
            </w:pPr>
            <w:proofErr w:type="spellStart"/>
            <w:r>
              <w:t>Dufour’s</w:t>
            </w:r>
            <w:proofErr w:type="spellEnd"/>
            <w:r>
              <w:t xml:space="preserve"> four questions</w:t>
            </w:r>
          </w:p>
          <w:p w:rsidR="00B360F7" w:rsidRDefault="00B360F7" w:rsidP="00B360F7">
            <w:pPr>
              <w:pStyle w:val="ListParagraph"/>
              <w:numPr>
                <w:ilvl w:val="0"/>
                <w:numId w:val="5"/>
              </w:numPr>
              <w:contextualSpacing w:val="0"/>
            </w:pPr>
            <w:r>
              <w:t>Formative assessment training</w:t>
            </w:r>
          </w:p>
          <w:p w:rsidR="00B360F7" w:rsidRDefault="00B360F7" w:rsidP="00B360F7">
            <w:pPr>
              <w:pStyle w:val="ListParagraph"/>
              <w:numPr>
                <w:ilvl w:val="0"/>
                <w:numId w:val="5"/>
              </w:numPr>
              <w:contextualSpacing w:val="0"/>
            </w:pPr>
            <w:r>
              <w:t>PLC is the vehicle for curriculum work, MBI,RTI,  - method needed for professional communication</w:t>
            </w:r>
          </w:p>
          <w:p w:rsidR="009B4A9E" w:rsidRDefault="009B4A9E"/>
        </w:tc>
        <w:tc>
          <w:tcPr>
            <w:tcW w:w="3294" w:type="dxa"/>
          </w:tcPr>
          <w:p w:rsidR="000645AF" w:rsidRPr="000645AF" w:rsidRDefault="000645AF" w:rsidP="000645AF">
            <w:pPr>
              <w:pStyle w:val="ListParagraph"/>
              <w:numPr>
                <w:ilvl w:val="0"/>
                <w:numId w:val="2"/>
              </w:numPr>
              <w:rPr>
                <w:sz w:val="20"/>
                <w:szCs w:val="20"/>
              </w:rPr>
            </w:pPr>
            <w:r w:rsidRPr="000645AF">
              <w:rPr>
                <w:sz w:val="20"/>
                <w:szCs w:val="20"/>
              </w:rPr>
              <w:t xml:space="preserve">Evidence (PLC minutes, agendas, data, </w:t>
            </w:r>
            <w:proofErr w:type="gramStart"/>
            <w:r w:rsidRPr="000645AF">
              <w:rPr>
                <w:sz w:val="20"/>
                <w:szCs w:val="20"/>
              </w:rPr>
              <w:t>norms</w:t>
            </w:r>
            <w:proofErr w:type="gramEnd"/>
            <w:r w:rsidRPr="000645AF">
              <w:rPr>
                <w:sz w:val="20"/>
                <w:szCs w:val="20"/>
              </w:rPr>
              <w:t>) that shows the team is meeting to discuss the four BIG questions.</w:t>
            </w:r>
          </w:p>
          <w:p w:rsidR="000645AF" w:rsidRPr="000645AF" w:rsidRDefault="000645AF" w:rsidP="000645AF">
            <w:pPr>
              <w:pStyle w:val="ListParagraph"/>
              <w:numPr>
                <w:ilvl w:val="0"/>
                <w:numId w:val="2"/>
              </w:numPr>
              <w:rPr>
                <w:sz w:val="20"/>
                <w:szCs w:val="20"/>
              </w:rPr>
            </w:pPr>
            <w:r w:rsidRPr="000645AF">
              <w:rPr>
                <w:sz w:val="20"/>
                <w:szCs w:val="20"/>
              </w:rPr>
              <w:t>Principal visits, participates, and contributes to PLC meetings on an occasional basis.  Principal trusts the process.</w:t>
            </w:r>
          </w:p>
          <w:p w:rsidR="000645AF" w:rsidRPr="000645AF" w:rsidRDefault="000645AF" w:rsidP="000645AF">
            <w:pPr>
              <w:pStyle w:val="ListParagraph"/>
              <w:numPr>
                <w:ilvl w:val="0"/>
                <w:numId w:val="2"/>
              </w:numPr>
              <w:rPr>
                <w:sz w:val="20"/>
                <w:szCs w:val="20"/>
              </w:rPr>
            </w:pPr>
            <w:r w:rsidRPr="000645AF">
              <w:rPr>
                <w:sz w:val="20"/>
                <w:szCs w:val="20"/>
              </w:rPr>
              <w:t>Student data is analyzed and used to drive instruction.  Student data includes attendance, failure rate, graduation rates, MAP scores, CRT scores, in program assessment, and teacher observations</w:t>
            </w:r>
          </w:p>
          <w:p w:rsidR="000645AF" w:rsidRPr="000645AF" w:rsidRDefault="000645AF" w:rsidP="000645AF">
            <w:pPr>
              <w:pStyle w:val="ListParagraph"/>
              <w:numPr>
                <w:ilvl w:val="0"/>
                <w:numId w:val="2"/>
              </w:numPr>
              <w:rPr>
                <w:sz w:val="20"/>
                <w:szCs w:val="20"/>
              </w:rPr>
            </w:pPr>
            <w:r w:rsidRPr="000645AF">
              <w:rPr>
                <w:sz w:val="20"/>
                <w:szCs w:val="20"/>
              </w:rPr>
              <w:t>Staff members are committed to helping all students be successful and pursue measurable goals that are directly linked to the school and district goals and are tied to the core standards.</w:t>
            </w:r>
          </w:p>
          <w:p w:rsidR="000645AF" w:rsidRPr="000645AF" w:rsidRDefault="000645AF" w:rsidP="000645AF">
            <w:pPr>
              <w:pStyle w:val="ListParagraph"/>
              <w:numPr>
                <w:ilvl w:val="0"/>
                <w:numId w:val="2"/>
              </w:numPr>
              <w:rPr>
                <w:sz w:val="20"/>
                <w:szCs w:val="20"/>
              </w:rPr>
            </w:pPr>
            <w:r w:rsidRPr="000645AF">
              <w:rPr>
                <w:sz w:val="20"/>
                <w:szCs w:val="20"/>
              </w:rPr>
              <w:t>There is professional development time committed to PLC work.</w:t>
            </w:r>
          </w:p>
          <w:p w:rsidR="009B4A9E" w:rsidRDefault="009B4A9E" w:rsidP="000645AF">
            <w:pPr>
              <w:pStyle w:val="ListParagraph"/>
            </w:pPr>
          </w:p>
        </w:tc>
        <w:tc>
          <w:tcPr>
            <w:tcW w:w="3294" w:type="dxa"/>
          </w:tcPr>
          <w:p w:rsidR="009B4A9E" w:rsidRDefault="00C07F76" w:rsidP="00C07F76">
            <w:pPr>
              <w:pStyle w:val="ListParagraph"/>
              <w:numPr>
                <w:ilvl w:val="0"/>
                <w:numId w:val="2"/>
              </w:numPr>
            </w:pPr>
            <w:r>
              <w:t>Give Principals and Schools time to implement the PLC model</w:t>
            </w:r>
          </w:p>
          <w:p w:rsidR="00C07F76" w:rsidRDefault="00C07F76" w:rsidP="00C07F76">
            <w:pPr>
              <w:pStyle w:val="ListParagraph"/>
              <w:numPr>
                <w:ilvl w:val="0"/>
                <w:numId w:val="2"/>
              </w:numPr>
            </w:pPr>
            <w:r>
              <w:t>Develop systemic structure for time to do the PLC work</w:t>
            </w:r>
          </w:p>
          <w:p w:rsidR="00C07F76" w:rsidRDefault="00C07F76" w:rsidP="00C07F76">
            <w:pPr>
              <w:pStyle w:val="ListParagraph"/>
              <w:numPr>
                <w:ilvl w:val="0"/>
                <w:numId w:val="2"/>
              </w:numPr>
            </w:pPr>
            <w:r>
              <w:t>Give principals the power to retool and start if needed</w:t>
            </w:r>
          </w:p>
        </w:tc>
        <w:tc>
          <w:tcPr>
            <w:tcW w:w="3294" w:type="dxa"/>
          </w:tcPr>
          <w:p w:rsidR="009B4A9E" w:rsidRDefault="0006370C" w:rsidP="00DF16B4">
            <w:pPr>
              <w:pStyle w:val="ListParagraph"/>
              <w:numPr>
                <w:ilvl w:val="0"/>
                <w:numId w:val="2"/>
              </w:numPr>
            </w:pPr>
            <w:r>
              <w:t>Celebrate</w:t>
            </w:r>
          </w:p>
          <w:p w:rsidR="0006370C" w:rsidRDefault="0006370C" w:rsidP="00DF16B4">
            <w:pPr>
              <w:pStyle w:val="ListParagraph"/>
              <w:numPr>
                <w:ilvl w:val="0"/>
                <w:numId w:val="2"/>
              </w:numPr>
            </w:pPr>
            <w:r>
              <w:t>Share best practices</w:t>
            </w:r>
          </w:p>
          <w:p w:rsidR="0006370C" w:rsidRDefault="0006370C" w:rsidP="00DF16B4">
            <w:pPr>
              <w:pStyle w:val="ListParagraph"/>
              <w:numPr>
                <w:ilvl w:val="0"/>
                <w:numId w:val="2"/>
              </w:numPr>
            </w:pPr>
            <w:r>
              <w:t>Always look to improve</w:t>
            </w:r>
          </w:p>
          <w:p w:rsidR="00DF16B4" w:rsidRPr="00DF16B4" w:rsidRDefault="00DF16B4" w:rsidP="00DF16B4">
            <w:pPr>
              <w:pStyle w:val="ListParagraph"/>
              <w:numPr>
                <w:ilvl w:val="0"/>
                <w:numId w:val="2"/>
              </w:numPr>
              <w:rPr>
                <w:rFonts w:cstheme="minorHAnsi"/>
              </w:rPr>
            </w:pPr>
            <w:proofErr w:type="spellStart"/>
            <w:r w:rsidRPr="00DF16B4">
              <w:rPr>
                <w:rFonts w:cstheme="minorHAnsi"/>
              </w:rPr>
              <w:t>Assess</w:t>
            </w:r>
            <w:proofErr w:type="spellEnd"/>
            <w:r w:rsidRPr="00DF16B4">
              <w:rPr>
                <w:rFonts w:cstheme="minorHAnsi"/>
              </w:rPr>
              <w:t>, analyze, and adapt</w:t>
            </w:r>
          </w:p>
          <w:p w:rsidR="000C36D4" w:rsidRDefault="00DF16B4" w:rsidP="00DF16B4">
            <w:pPr>
              <w:pStyle w:val="ListParagraph"/>
              <w:numPr>
                <w:ilvl w:val="0"/>
                <w:numId w:val="2"/>
              </w:numPr>
              <w:rPr>
                <w:rFonts w:cstheme="minorHAnsi"/>
              </w:rPr>
            </w:pPr>
            <w:r w:rsidRPr="00DF16B4">
              <w:rPr>
                <w:rFonts w:cstheme="minorHAnsi"/>
              </w:rPr>
              <w:t>Support staff in the process so they will share their results.</w:t>
            </w:r>
          </w:p>
          <w:p w:rsidR="00DF16B4" w:rsidRPr="00DF16B4" w:rsidRDefault="000C36D4" w:rsidP="00DF16B4">
            <w:pPr>
              <w:pStyle w:val="ListParagraph"/>
              <w:numPr>
                <w:ilvl w:val="0"/>
                <w:numId w:val="2"/>
              </w:numPr>
              <w:rPr>
                <w:rFonts w:cstheme="minorHAnsi"/>
              </w:rPr>
            </w:pPr>
            <w:bookmarkStart w:id="0" w:name="_GoBack"/>
            <w:bookmarkEnd w:id="0"/>
            <w:r>
              <w:rPr>
                <w:rFonts w:cstheme="minorHAnsi"/>
              </w:rPr>
              <w:t xml:space="preserve"> </w:t>
            </w:r>
            <w:r w:rsidRPr="000C36D4">
              <w:t>Continue to work to maintain the effectiveness of PLC</w:t>
            </w:r>
          </w:p>
        </w:tc>
      </w:tr>
    </w:tbl>
    <w:p w:rsidR="00C1115B" w:rsidRDefault="00C1115B"/>
    <w:sectPr w:rsidR="00C1115B" w:rsidSect="009B4A9E">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A198F"/>
    <w:multiLevelType w:val="hybridMultilevel"/>
    <w:tmpl w:val="85988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BC323F"/>
    <w:multiLevelType w:val="hybridMultilevel"/>
    <w:tmpl w:val="99A846B8"/>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4B6760EF"/>
    <w:multiLevelType w:val="hybridMultilevel"/>
    <w:tmpl w:val="FD0EA4A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7B4672A"/>
    <w:multiLevelType w:val="hybridMultilevel"/>
    <w:tmpl w:val="04A8E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BD217D1"/>
    <w:multiLevelType w:val="hybridMultilevel"/>
    <w:tmpl w:val="E2440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A9E"/>
    <w:rsid w:val="0006370C"/>
    <w:rsid w:val="000645AF"/>
    <w:rsid w:val="000C36D4"/>
    <w:rsid w:val="009B4A9E"/>
    <w:rsid w:val="00B360F7"/>
    <w:rsid w:val="00C07F76"/>
    <w:rsid w:val="00C1115B"/>
    <w:rsid w:val="00DF16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B4A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07F7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B4A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07F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1842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238</Words>
  <Characters>1359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1594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 MCPS user</dc:creator>
  <cp:keywords/>
  <dc:description/>
  <cp:lastModifiedBy>an MCPS user</cp:lastModifiedBy>
  <cp:revision>7</cp:revision>
  <dcterms:created xsi:type="dcterms:W3CDTF">2011-12-14T20:28:00Z</dcterms:created>
  <dcterms:modified xsi:type="dcterms:W3CDTF">2012-01-04T22:07:00Z</dcterms:modified>
</cp:coreProperties>
</file>